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A6160F" w:rsidRDefault="00A6160F" w:rsidP="006A6306">
      <w:pPr>
        <w:jc w:val="center"/>
        <w:rPr>
          <w:b/>
          <w:sz w:val="28"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  <w:sz w:val="28"/>
        </w:rPr>
        <w:t>A Képviselő-testület 201</w:t>
      </w:r>
      <w:r w:rsidR="00A56F94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="00CE7FEA">
        <w:rPr>
          <w:b/>
          <w:sz w:val="28"/>
        </w:rPr>
        <w:t>február</w:t>
      </w:r>
      <w:r>
        <w:rPr>
          <w:b/>
          <w:sz w:val="28"/>
        </w:rPr>
        <w:t xml:space="preserve"> </w:t>
      </w:r>
      <w:r w:rsidR="00A56F94">
        <w:rPr>
          <w:b/>
          <w:sz w:val="28"/>
        </w:rPr>
        <w:t>1</w:t>
      </w:r>
      <w:r w:rsidR="00CE7FEA">
        <w:rPr>
          <w:b/>
          <w:sz w:val="28"/>
        </w:rPr>
        <w:t>3</w:t>
      </w:r>
      <w:r w:rsidR="00A56F94">
        <w:rPr>
          <w:b/>
          <w:sz w:val="28"/>
        </w:rPr>
        <w:t>-</w:t>
      </w:r>
      <w:r>
        <w:rPr>
          <w:b/>
          <w:sz w:val="28"/>
        </w:rPr>
        <w:t xml:space="preserve">án </w:t>
      </w:r>
      <w:r w:rsidR="00A56F94">
        <w:rPr>
          <w:b/>
          <w:sz w:val="28"/>
        </w:rPr>
        <w:t>1</w:t>
      </w:r>
      <w:r w:rsidR="00CE7FEA">
        <w:rPr>
          <w:b/>
          <w:sz w:val="28"/>
        </w:rPr>
        <w:t>4</w:t>
      </w:r>
      <w:r w:rsidR="00A56F94">
        <w:rPr>
          <w:b/>
          <w:sz w:val="28"/>
        </w:rPr>
        <w:t xml:space="preserve"> </w:t>
      </w:r>
      <w:r>
        <w:rPr>
          <w:b/>
          <w:sz w:val="28"/>
        </w:rPr>
        <w:t>ór</w:t>
      </w:r>
      <w:r w:rsidR="00A56F94">
        <w:rPr>
          <w:b/>
          <w:sz w:val="28"/>
        </w:rPr>
        <w:t>akor</w:t>
      </w:r>
      <w:r>
        <w:rPr>
          <w:b/>
          <w:sz w:val="28"/>
        </w:rPr>
        <w:t xml:space="preserve"> tartandó rend</w:t>
      </w:r>
      <w:r w:rsidR="00A56F94">
        <w:rPr>
          <w:b/>
          <w:sz w:val="28"/>
        </w:rPr>
        <w:t>es</w:t>
      </w:r>
      <w:r>
        <w:rPr>
          <w:b/>
          <w:sz w:val="28"/>
        </w:rPr>
        <w:t xml:space="preserve"> ülésére </w:t>
      </w:r>
      <w:r w:rsidR="005109C9">
        <w:rPr>
          <w:b/>
          <w:sz w:val="28"/>
        </w:rPr>
        <w:t>Gádoros Nagyközségi Önkormányzata Képviselő-testülete és Szervei Szervezeti és Működési Szabályzatának módosításáról</w:t>
      </w:r>
    </w:p>
    <w:p w:rsidR="006A6306" w:rsidRDefault="006A6306" w:rsidP="006A6306">
      <w:pPr>
        <w:jc w:val="center"/>
        <w:rPr>
          <w:b/>
        </w:rPr>
      </w:pPr>
    </w:p>
    <w:p w:rsidR="003D185D" w:rsidRDefault="003D185D" w:rsidP="006A6306">
      <w:pPr>
        <w:jc w:val="center"/>
        <w:rPr>
          <w:b/>
        </w:rPr>
      </w:pPr>
      <w:bookmarkStart w:id="0" w:name="_GoBack"/>
      <w:bookmarkEnd w:id="0"/>
    </w:p>
    <w:p w:rsidR="00A56F94" w:rsidRDefault="00A56F94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A56F94" w:rsidRDefault="00A56F94" w:rsidP="006A6306"/>
    <w:p w:rsidR="006A6306" w:rsidRDefault="006A6306" w:rsidP="006A6306"/>
    <w:p w:rsidR="005109C9" w:rsidRDefault="005109C9" w:rsidP="00E54C05">
      <w:pPr>
        <w:jc w:val="both"/>
      </w:pPr>
      <w:r>
        <w:t>Gádoros Nagyközség Önkormányzata és a Roma Nemzetiségi Önkormányzat között kötött Együttműködési Megállapodás felülvizsgálata a törvényes határidőben megtörtént, azt Gádoros Nagyközségi Önkormányzat Képviselő-testülete 4/2018. (I.16.) KT. határozatával jóváhagyta. Mivel ez az együttműködési megállapodás a Gádoros Nagyközség Önkormányzata Képviselő-testülete és Szervei Szervezeti és Működési Szabályzatának 4. mellékletét képezi, így a Szervezeti és Működési Szabályzatot is módosítani szükséges. E módosítással egyidejűleg néhány aktualitását vesztett rendelkezés kijavítása megtörtént.</w:t>
      </w:r>
    </w:p>
    <w:p w:rsidR="005109C9" w:rsidRDefault="005109C9" w:rsidP="00E54C05">
      <w:pPr>
        <w:jc w:val="both"/>
      </w:pPr>
    </w:p>
    <w:p w:rsidR="005109C9" w:rsidRDefault="005109C9" w:rsidP="00E54C05">
      <w:pPr>
        <w:jc w:val="both"/>
      </w:pPr>
      <w:r>
        <w:t>Indoklás a rendelet módosításához:</w:t>
      </w:r>
    </w:p>
    <w:p w:rsidR="005109C9" w:rsidRDefault="005109C9" w:rsidP="00E54C05">
      <w:pPr>
        <w:jc w:val="both"/>
      </w:pPr>
      <w:r>
        <w:t>Gádoros Nagyközség Önkormányzata és a Roma Nemzetiségi Önkormányzat közötti Együttműködési Megállapodásban módosítások történtek, ezért a Szervezeti és Működési Szabályzatban mellékletként a módosított Megállapodásnak kell szerepelnie.</w:t>
      </w:r>
    </w:p>
    <w:p w:rsidR="005109C9" w:rsidRDefault="005109C9" w:rsidP="00E54C05">
      <w:pPr>
        <w:jc w:val="both"/>
      </w:pPr>
      <w:r>
        <w:t>A Polgármesteri Hivatal elnevezése két különböző formában szerepelt, ezért megtörtént az egységesítés.</w:t>
      </w:r>
    </w:p>
    <w:p w:rsidR="005109C9" w:rsidRDefault="005109C9" w:rsidP="00E54C05">
      <w:pPr>
        <w:jc w:val="both"/>
      </w:pPr>
      <w:r>
        <w:t xml:space="preserve">Az </w:t>
      </w:r>
      <w:proofErr w:type="spellStart"/>
      <w:r>
        <w:t>SzMSz-ben</w:t>
      </w:r>
      <w:proofErr w:type="spellEnd"/>
      <w:r>
        <w:t xml:space="preserve"> frissíteni kellett a vállalkozás által ellátott feladatokat, mivel a települési hulladékk</w:t>
      </w:r>
      <w:r w:rsidR="00A6160F">
        <w:t xml:space="preserve">ezelésben és a köztemető üzemeltetésben korábban változás történt. </w:t>
      </w:r>
    </w:p>
    <w:p w:rsidR="005109C9" w:rsidRDefault="005109C9" w:rsidP="00E54C05">
      <w:pPr>
        <w:jc w:val="both"/>
      </w:pPr>
    </w:p>
    <w:p w:rsidR="001D31F8" w:rsidRDefault="001D31F8" w:rsidP="006A6306"/>
    <w:p w:rsidR="006A6306" w:rsidRDefault="006A6306" w:rsidP="006A6306">
      <w:r>
        <w:t>Gádoros, 201</w:t>
      </w:r>
      <w:r w:rsidR="00A56F94">
        <w:t>8</w:t>
      </w:r>
      <w:r>
        <w:t xml:space="preserve">. </w:t>
      </w:r>
      <w:r w:rsidR="00714157">
        <w:t>február</w:t>
      </w:r>
      <w:r>
        <w:t xml:space="preserve"> </w:t>
      </w:r>
      <w:r w:rsidR="008F21FE">
        <w:t>6</w:t>
      </w:r>
      <w:r>
        <w:t>.</w:t>
      </w:r>
    </w:p>
    <w:p w:rsidR="006A6306" w:rsidRDefault="006A6306" w:rsidP="006A6306"/>
    <w:p w:rsidR="00A6160F" w:rsidRDefault="00A6160F" w:rsidP="006A6306"/>
    <w:p w:rsidR="006A6306" w:rsidRDefault="006A6306" w:rsidP="006A6306">
      <w:pPr>
        <w:ind w:left="6804"/>
        <w:jc w:val="center"/>
      </w:pPr>
      <w:proofErr w:type="spellStart"/>
      <w:r>
        <w:t>Maronka</w:t>
      </w:r>
      <w:proofErr w:type="spellEnd"/>
      <w:r>
        <w:t xml:space="preserve"> Lajos</w:t>
      </w:r>
    </w:p>
    <w:p w:rsidR="00924F5A" w:rsidRDefault="006A6306" w:rsidP="000A4056">
      <w:pPr>
        <w:ind w:left="6804"/>
        <w:jc w:val="center"/>
      </w:pPr>
      <w:r>
        <w:t>polgármester</w:t>
      </w:r>
    </w:p>
    <w:p w:rsidR="00A6160F" w:rsidRDefault="00A6160F" w:rsidP="000A4056">
      <w:pPr>
        <w:ind w:left="6804"/>
        <w:jc w:val="center"/>
      </w:pPr>
    </w:p>
    <w:p w:rsidR="00A6160F" w:rsidRDefault="00A6160F" w:rsidP="00A6160F"/>
    <w:p w:rsidR="00A6160F" w:rsidRDefault="00A6160F" w:rsidP="00A6160F"/>
    <w:p w:rsidR="00A6160F" w:rsidRDefault="00A6160F" w:rsidP="00A6160F"/>
    <w:p w:rsidR="00A6160F" w:rsidRDefault="00A6160F" w:rsidP="00A6160F"/>
    <w:p w:rsidR="00A6160F" w:rsidRDefault="00A6160F" w:rsidP="00A6160F"/>
    <w:p w:rsidR="00A6160F" w:rsidRDefault="00A6160F" w:rsidP="00A6160F"/>
    <w:p w:rsidR="00A6160F" w:rsidRDefault="00A6160F" w:rsidP="00A6160F"/>
    <w:p w:rsidR="00A6160F" w:rsidRDefault="00A6160F" w:rsidP="00A6160F"/>
    <w:p w:rsidR="00A6160F" w:rsidRDefault="00A6160F" w:rsidP="00A6160F"/>
    <w:p w:rsidR="00A6160F" w:rsidRPr="00A6160F" w:rsidRDefault="00A6160F" w:rsidP="00A6160F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Times New Roman"/>
          <w:b/>
          <w:color w:val="auto"/>
          <w:szCs w:val="20"/>
          <w:lang w:eastAsia="hu-HU"/>
        </w:rPr>
      </w:pPr>
      <w:r w:rsidRPr="00A6160F">
        <w:rPr>
          <w:rFonts w:eastAsia="Times New Roman"/>
          <w:b/>
          <w:color w:val="auto"/>
          <w:szCs w:val="20"/>
          <w:lang w:eastAsia="hu-HU"/>
        </w:rPr>
        <w:lastRenderedPageBreak/>
        <w:t>Tisztelt Képviselő-testület!</w:t>
      </w:r>
    </w:p>
    <w:p w:rsidR="00A6160F" w:rsidRPr="00A6160F" w:rsidRDefault="00A6160F" w:rsidP="00A6160F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Times New Roman"/>
          <w:color w:val="auto"/>
          <w:szCs w:val="20"/>
          <w:lang w:eastAsia="hu-HU"/>
        </w:rPr>
      </w:pPr>
    </w:p>
    <w:p w:rsidR="00A6160F" w:rsidRPr="00A6160F" w:rsidRDefault="00A6160F" w:rsidP="00A6160F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Times New Roman"/>
          <w:color w:val="auto"/>
          <w:szCs w:val="20"/>
          <w:lang w:eastAsia="hu-HU"/>
        </w:rPr>
      </w:pPr>
      <w:r w:rsidRPr="00A6160F">
        <w:rPr>
          <w:rFonts w:eastAsia="Times New Roman"/>
          <w:color w:val="auto"/>
          <w:szCs w:val="20"/>
          <w:lang w:eastAsia="hu-HU"/>
        </w:rPr>
        <w:t>A jogalkotásról szóló 2010. évi CXXX. törvény (</w:t>
      </w:r>
      <w:proofErr w:type="spellStart"/>
      <w:r w:rsidRPr="00A6160F">
        <w:rPr>
          <w:rFonts w:eastAsia="Times New Roman"/>
          <w:color w:val="auto"/>
          <w:szCs w:val="20"/>
          <w:lang w:eastAsia="hu-HU"/>
        </w:rPr>
        <w:t>Jat</w:t>
      </w:r>
      <w:proofErr w:type="spellEnd"/>
      <w:r w:rsidRPr="00A6160F">
        <w:rPr>
          <w:rFonts w:eastAsia="Times New Roman"/>
          <w:color w:val="auto"/>
          <w:szCs w:val="20"/>
          <w:lang w:eastAsia="hu-HU"/>
        </w:rPr>
        <w:t>.) 17. §-a alapján a rendeletet előkészítő előzetes hatásvizsgálatot végzett, melyben felmérte a szabályozás várható következményeit.</w:t>
      </w:r>
    </w:p>
    <w:p w:rsidR="00A6160F" w:rsidRPr="00A6160F" w:rsidRDefault="00A6160F" w:rsidP="00A6160F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Times New Roman"/>
          <w:color w:val="auto"/>
          <w:szCs w:val="20"/>
          <w:lang w:eastAsia="hu-HU"/>
        </w:rPr>
      </w:pPr>
    </w:p>
    <w:p w:rsidR="00A6160F" w:rsidRPr="00A6160F" w:rsidRDefault="00A6160F" w:rsidP="00A6160F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Times New Roman"/>
          <w:b/>
          <w:i/>
          <w:color w:val="auto"/>
          <w:szCs w:val="20"/>
          <w:lang w:eastAsia="hu-HU"/>
        </w:rPr>
      </w:pPr>
      <w:r w:rsidRPr="00A6160F">
        <w:rPr>
          <w:rFonts w:eastAsia="Times New Roman"/>
          <w:b/>
          <w:i/>
          <w:color w:val="auto"/>
          <w:szCs w:val="20"/>
          <w:lang w:eastAsia="hu-HU"/>
        </w:rPr>
        <w:t>Társadalmi, gazdasági, hatások:</w:t>
      </w:r>
    </w:p>
    <w:p w:rsidR="00A6160F" w:rsidRPr="00A6160F" w:rsidRDefault="00A6160F" w:rsidP="00A6160F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Times New Roman"/>
          <w:b/>
          <w:i/>
          <w:color w:val="auto"/>
          <w:szCs w:val="20"/>
          <w:lang w:eastAsia="hu-HU"/>
        </w:rPr>
      </w:pPr>
    </w:p>
    <w:p w:rsidR="00A6160F" w:rsidRPr="00A6160F" w:rsidRDefault="00A6160F" w:rsidP="00A6160F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Times New Roman"/>
          <w:i/>
          <w:color w:val="auto"/>
          <w:szCs w:val="20"/>
          <w:lang w:eastAsia="hu-HU"/>
        </w:rPr>
      </w:pPr>
      <w:r w:rsidRPr="00A6160F">
        <w:rPr>
          <w:rFonts w:eastAsia="Times New Roman"/>
          <w:i/>
          <w:color w:val="auto"/>
          <w:szCs w:val="20"/>
          <w:lang w:eastAsia="hu-HU"/>
        </w:rPr>
        <w:t>A rendeletmódosításnak társadalmi, gazdasági hatása nincs.</w:t>
      </w:r>
    </w:p>
    <w:p w:rsidR="00A6160F" w:rsidRPr="00A6160F" w:rsidRDefault="00A6160F" w:rsidP="00A6160F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Times New Roman"/>
          <w:i/>
          <w:color w:val="auto"/>
          <w:szCs w:val="20"/>
          <w:u w:val="single"/>
          <w:lang w:eastAsia="hu-HU"/>
        </w:rPr>
      </w:pPr>
      <w:r w:rsidRPr="00A6160F">
        <w:rPr>
          <w:rFonts w:eastAsia="Times New Roman"/>
          <w:i/>
          <w:color w:val="auto"/>
          <w:szCs w:val="20"/>
          <w:u w:val="single"/>
          <w:lang w:eastAsia="hu-HU"/>
        </w:rPr>
        <w:t xml:space="preserve"> </w:t>
      </w:r>
    </w:p>
    <w:p w:rsidR="00A6160F" w:rsidRPr="00A6160F" w:rsidRDefault="00A6160F" w:rsidP="00A6160F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Times New Roman"/>
          <w:i/>
          <w:color w:val="auto"/>
          <w:szCs w:val="20"/>
          <w:lang w:eastAsia="hu-HU"/>
        </w:rPr>
      </w:pPr>
      <w:r w:rsidRPr="00A6160F">
        <w:rPr>
          <w:rFonts w:eastAsia="Times New Roman"/>
          <w:i/>
          <w:color w:val="auto"/>
          <w:szCs w:val="20"/>
          <w:lang w:eastAsia="hu-HU"/>
        </w:rPr>
        <w:t>A rendeletben foglaltak végrehajtásának gazdasági, költségvetési hatása nincs.</w:t>
      </w:r>
    </w:p>
    <w:p w:rsidR="00A6160F" w:rsidRPr="00A6160F" w:rsidRDefault="00A6160F" w:rsidP="00A6160F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Times New Roman"/>
          <w:color w:val="auto"/>
          <w:szCs w:val="20"/>
          <w:lang w:eastAsia="hu-HU"/>
        </w:rPr>
      </w:pPr>
    </w:p>
    <w:p w:rsidR="00A6160F" w:rsidRPr="00A6160F" w:rsidRDefault="00A6160F" w:rsidP="00A6160F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Times New Roman"/>
          <w:b/>
          <w:i/>
          <w:color w:val="auto"/>
          <w:szCs w:val="20"/>
          <w:lang w:eastAsia="hu-HU"/>
        </w:rPr>
      </w:pPr>
      <w:r w:rsidRPr="00A6160F">
        <w:rPr>
          <w:rFonts w:eastAsia="Times New Roman"/>
          <w:b/>
          <w:i/>
          <w:color w:val="auto"/>
          <w:szCs w:val="20"/>
          <w:lang w:eastAsia="hu-HU"/>
        </w:rPr>
        <w:t>Környezeti és egészségügyi következmények:</w:t>
      </w:r>
    </w:p>
    <w:p w:rsidR="00A6160F" w:rsidRPr="00A6160F" w:rsidRDefault="00A6160F" w:rsidP="00A6160F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Times New Roman"/>
          <w:color w:val="auto"/>
          <w:szCs w:val="20"/>
          <w:lang w:eastAsia="hu-HU"/>
        </w:rPr>
      </w:pPr>
    </w:p>
    <w:p w:rsidR="00A6160F" w:rsidRPr="00A6160F" w:rsidRDefault="00A6160F" w:rsidP="00A6160F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Times New Roman"/>
          <w:color w:val="auto"/>
          <w:sz w:val="28"/>
          <w:szCs w:val="20"/>
          <w:lang w:eastAsia="hu-HU"/>
        </w:rPr>
      </w:pPr>
      <w:r w:rsidRPr="00A6160F">
        <w:rPr>
          <w:rFonts w:eastAsia="Times New Roman"/>
          <w:i/>
          <w:color w:val="auto"/>
          <w:szCs w:val="20"/>
          <w:lang w:eastAsia="hu-HU"/>
        </w:rPr>
        <w:t>A rendeletmódosításnak környezeti és egészségügyi következménye nincs.</w:t>
      </w:r>
    </w:p>
    <w:p w:rsidR="00A6160F" w:rsidRPr="00A6160F" w:rsidRDefault="00A6160F" w:rsidP="00A6160F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Times New Roman"/>
          <w:color w:val="auto"/>
          <w:szCs w:val="20"/>
          <w:lang w:eastAsia="hu-HU"/>
        </w:rPr>
      </w:pPr>
    </w:p>
    <w:p w:rsidR="00A6160F" w:rsidRPr="00A6160F" w:rsidRDefault="00A6160F" w:rsidP="00A6160F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Times New Roman"/>
          <w:b/>
          <w:i/>
          <w:color w:val="auto"/>
          <w:szCs w:val="20"/>
          <w:lang w:eastAsia="hu-HU"/>
        </w:rPr>
      </w:pPr>
      <w:r w:rsidRPr="00A6160F">
        <w:rPr>
          <w:rFonts w:eastAsia="Times New Roman"/>
          <w:b/>
          <w:i/>
          <w:color w:val="auto"/>
          <w:szCs w:val="20"/>
          <w:lang w:eastAsia="hu-HU"/>
        </w:rPr>
        <w:t xml:space="preserve">Adminisztratív </w:t>
      </w:r>
      <w:proofErr w:type="spellStart"/>
      <w:r w:rsidRPr="00A6160F">
        <w:rPr>
          <w:rFonts w:eastAsia="Times New Roman"/>
          <w:b/>
          <w:i/>
          <w:color w:val="auto"/>
          <w:szCs w:val="20"/>
          <w:lang w:eastAsia="hu-HU"/>
        </w:rPr>
        <w:t>terheket</w:t>
      </w:r>
      <w:proofErr w:type="spellEnd"/>
      <w:r w:rsidRPr="00A6160F">
        <w:rPr>
          <w:rFonts w:eastAsia="Times New Roman"/>
          <w:b/>
          <w:i/>
          <w:color w:val="auto"/>
          <w:szCs w:val="20"/>
          <w:lang w:eastAsia="hu-HU"/>
        </w:rPr>
        <w:t xml:space="preserve"> befolyásoló hatások:</w:t>
      </w:r>
    </w:p>
    <w:p w:rsidR="00A6160F" w:rsidRPr="00A6160F" w:rsidRDefault="00A6160F" w:rsidP="00A6160F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Times New Roman"/>
          <w:color w:val="auto"/>
          <w:szCs w:val="20"/>
          <w:u w:val="single"/>
          <w:lang w:eastAsia="hu-HU"/>
        </w:rPr>
      </w:pPr>
    </w:p>
    <w:p w:rsidR="00A6160F" w:rsidRPr="00A6160F" w:rsidRDefault="00A6160F" w:rsidP="00A6160F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Times New Roman"/>
          <w:i/>
          <w:color w:val="auto"/>
          <w:szCs w:val="20"/>
          <w:lang w:eastAsia="hu-HU"/>
        </w:rPr>
      </w:pPr>
      <w:r w:rsidRPr="00A6160F">
        <w:rPr>
          <w:rFonts w:eastAsia="Times New Roman"/>
          <w:i/>
          <w:color w:val="auto"/>
          <w:szCs w:val="20"/>
          <w:lang w:eastAsia="hu-HU"/>
        </w:rPr>
        <w:t xml:space="preserve">A rendeletmódosításnak adminisztratív </w:t>
      </w:r>
      <w:proofErr w:type="spellStart"/>
      <w:r w:rsidRPr="00A6160F">
        <w:rPr>
          <w:rFonts w:eastAsia="Times New Roman"/>
          <w:i/>
          <w:color w:val="auto"/>
          <w:szCs w:val="20"/>
          <w:lang w:eastAsia="hu-HU"/>
        </w:rPr>
        <w:t>terheket</w:t>
      </w:r>
      <w:proofErr w:type="spellEnd"/>
      <w:r w:rsidRPr="00A6160F">
        <w:rPr>
          <w:rFonts w:eastAsia="Times New Roman"/>
          <w:i/>
          <w:color w:val="auto"/>
          <w:szCs w:val="20"/>
          <w:lang w:eastAsia="hu-HU"/>
        </w:rPr>
        <w:t xml:space="preserve"> befolyásoló hatása nincs.</w:t>
      </w:r>
    </w:p>
    <w:p w:rsidR="00A6160F" w:rsidRPr="00A6160F" w:rsidRDefault="00A6160F" w:rsidP="00A6160F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Times New Roman"/>
          <w:color w:val="auto"/>
          <w:szCs w:val="20"/>
          <w:lang w:eastAsia="hu-HU"/>
        </w:rPr>
      </w:pPr>
    </w:p>
    <w:p w:rsidR="00A6160F" w:rsidRPr="00A6160F" w:rsidRDefault="00A6160F" w:rsidP="00A6160F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Times New Roman"/>
          <w:b/>
          <w:i/>
          <w:color w:val="auto"/>
          <w:szCs w:val="20"/>
          <w:lang w:eastAsia="hu-HU"/>
        </w:rPr>
      </w:pPr>
      <w:r w:rsidRPr="00A6160F">
        <w:rPr>
          <w:rFonts w:eastAsia="Times New Roman"/>
          <w:b/>
          <w:i/>
          <w:color w:val="auto"/>
          <w:szCs w:val="20"/>
          <w:lang w:eastAsia="hu-HU"/>
        </w:rPr>
        <w:t>A jogszabályok megalkotásának szükségessége, a jogalkotás elmaradásának várható következményei:</w:t>
      </w:r>
    </w:p>
    <w:p w:rsidR="00A6160F" w:rsidRPr="00A6160F" w:rsidRDefault="00A6160F" w:rsidP="00A6160F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Times New Roman"/>
          <w:color w:val="auto"/>
          <w:szCs w:val="20"/>
          <w:u w:val="single"/>
          <w:lang w:eastAsia="hu-HU"/>
        </w:rPr>
      </w:pPr>
    </w:p>
    <w:p w:rsidR="00A6160F" w:rsidRPr="00A6160F" w:rsidRDefault="00A6160F" w:rsidP="00A6160F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Times New Roman"/>
          <w:i/>
          <w:color w:val="auto"/>
          <w:szCs w:val="20"/>
          <w:lang w:eastAsia="hu-HU"/>
        </w:rPr>
      </w:pPr>
      <w:r w:rsidRPr="00A6160F">
        <w:rPr>
          <w:rFonts w:eastAsia="Times New Roman"/>
          <w:i/>
          <w:color w:val="auto"/>
          <w:szCs w:val="20"/>
          <w:lang w:eastAsia="hu-HU"/>
        </w:rPr>
        <w:t>A rendelet módosítását szükségessé teszi a 4/2018. (I. 16.) KT. határozat.</w:t>
      </w:r>
    </w:p>
    <w:p w:rsidR="00A6160F" w:rsidRPr="00A6160F" w:rsidRDefault="00A6160F" w:rsidP="00A6160F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Times New Roman"/>
          <w:color w:val="auto"/>
          <w:szCs w:val="20"/>
          <w:lang w:eastAsia="hu-HU"/>
        </w:rPr>
      </w:pPr>
    </w:p>
    <w:p w:rsidR="00A6160F" w:rsidRPr="00A6160F" w:rsidRDefault="00A6160F" w:rsidP="00A6160F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Times New Roman"/>
          <w:b/>
          <w:i/>
          <w:color w:val="auto"/>
          <w:szCs w:val="20"/>
          <w:lang w:eastAsia="hu-HU"/>
        </w:rPr>
      </w:pPr>
      <w:r w:rsidRPr="00A6160F">
        <w:rPr>
          <w:rFonts w:eastAsia="Times New Roman"/>
          <w:b/>
          <w:i/>
          <w:color w:val="auto"/>
          <w:szCs w:val="20"/>
          <w:lang w:eastAsia="hu-HU"/>
        </w:rPr>
        <w:t>A jogszabály alkalmazásához szükséges személyi, szervezeti, tárgyi és pénzügyi feltételek:</w:t>
      </w:r>
    </w:p>
    <w:p w:rsidR="00A6160F" w:rsidRPr="00A6160F" w:rsidRDefault="00A6160F" w:rsidP="00A6160F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Times New Roman"/>
          <w:color w:val="auto"/>
          <w:szCs w:val="20"/>
          <w:lang w:eastAsia="hu-HU"/>
        </w:rPr>
      </w:pPr>
      <w:r w:rsidRPr="00A6160F">
        <w:rPr>
          <w:rFonts w:eastAsia="Times New Roman"/>
          <w:color w:val="auto"/>
          <w:szCs w:val="20"/>
          <w:lang w:eastAsia="hu-HU"/>
        </w:rPr>
        <w:t xml:space="preserve"> </w:t>
      </w:r>
    </w:p>
    <w:p w:rsidR="00A6160F" w:rsidRPr="00A6160F" w:rsidRDefault="00A6160F" w:rsidP="00A6160F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Times New Roman"/>
          <w:i/>
          <w:color w:val="auto"/>
          <w:szCs w:val="20"/>
          <w:lang w:eastAsia="hu-HU"/>
        </w:rPr>
      </w:pPr>
      <w:r w:rsidRPr="00A6160F">
        <w:rPr>
          <w:rFonts w:eastAsia="Times New Roman"/>
          <w:i/>
          <w:color w:val="auto"/>
          <w:szCs w:val="20"/>
          <w:lang w:eastAsia="hu-HU"/>
        </w:rPr>
        <w:t>Nem releváns.</w:t>
      </w:r>
    </w:p>
    <w:p w:rsidR="00A6160F" w:rsidRPr="00A6160F" w:rsidRDefault="00A6160F" w:rsidP="00A6160F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Times New Roman"/>
          <w:color w:val="auto"/>
          <w:szCs w:val="20"/>
          <w:lang w:eastAsia="hu-HU"/>
        </w:rPr>
      </w:pPr>
    </w:p>
    <w:p w:rsidR="00A6160F" w:rsidRPr="00A6160F" w:rsidRDefault="00A6160F" w:rsidP="00A6160F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Times New Roman"/>
          <w:color w:val="auto"/>
          <w:szCs w:val="20"/>
          <w:lang w:eastAsia="hu-HU"/>
        </w:rPr>
      </w:pPr>
    </w:p>
    <w:p w:rsidR="00A6160F" w:rsidRPr="00A6160F" w:rsidRDefault="00A6160F" w:rsidP="00A6160F">
      <w:pPr>
        <w:tabs>
          <w:tab w:val="right" w:pos="5160"/>
          <w:tab w:val="right" w:pos="9072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Times New Roman"/>
          <w:color w:val="auto"/>
          <w:szCs w:val="20"/>
          <w:lang w:eastAsia="hu-HU"/>
        </w:rPr>
      </w:pPr>
      <w:r w:rsidRPr="00A6160F">
        <w:rPr>
          <w:rFonts w:eastAsia="Times New Roman"/>
          <w:color w:val="auto"/>
          <w:szCs w:val="20"/>
          <w:lang w:eastAsia="hu-HU"/>
        </w:rPr>
        <w:t xml:space="preserve">A rendelet-tervezet elkészítésénél figyelembe vettük a jogszabályszerkesztésről szóló 61/2009. (XII. 14.) IRM rendelet előírásait. </w:t>
      </w:r>
    </w:p>
    <w:p w:rsidR="00A6160F" w:rsidRPr="00A6160F" w:rsidRDefault="00A6160F" w:rsidP="00A6160F">
      <w:pPr>
        <w:spacing w:line="256" w:lineRule="auto"/>
        <w:jc w:val="both"/>
        <w:rPr>
          <w:color w:val="auto"/>
        </w:rPr>
      </w:pPr>
    </w:p>
    <w:p w:rsidR="00A6160F" w:rsidRPr="00A6160F" w:rsidRDefault="00A6160F" w:rsidP="00A6160F">
      <w:pPr>
        <w:spacing w:line="256" w:lineRule="auto"/>
        <w:jc w:val="both"/>
        <w:rPr>
          <w:color w:val="auto"/>
        </w:rPr>
      </w:pPr>
      <w:r w:rsidRPr="00A6160F">
        <w:rPr>
          <w:color w:val="auto"/>
        </w:rPr>
        <w:t>Kérem a Tisztelt Képviselő-testületet, az előterjesztés megvitatására és a rendelet módosítására.</w:t>
      </w:r>
    </w:p>
    <w:p w:rsidR="00A6160F" w:rsidRPr="00A6160F" w:rsidRDefault="00A6160F" w:rsidP="00A6160F">
      <w:pPr>
        <w:spacing w:line="256" w:lineRule="auto"/>
        <w:jc w:val="both"/>
        <w:rPr>
          <w:color w:val="auto"/>
        </w:rPr>
      </w:pPr>
    </w:p>
    <w:p w:rsidR="00A6160F" w:rsidRPr="00A6160F" w:rsidRDefault="00A6160F" w:rsidP="00A6160F">
      <w:pPr>
        <w:spacing w:line="256" w:lineRule="auto"/>
        <w:jc w:val="both"/>
        <w:rPr>
          <w:color w:val="auto"/>
        </w:rPr>
      </w:pPr>
      <w:r w:rsidRPr="00A6160F">
        <w:rPr>
          <w:color w:val="auto"/>
        </w:rPr>
        <w:t>Gádoros, 2018. február 6.</w:t>
      </w:r>
    </w:p>
    <w:p w:rsidR="00A6160F" w:rsidRPr="00A6160F" w:rsidRDefault="00A6160F" w:rsidP="00A6160F">
      <w:pPr>
        <w:spacing w:line="256" w:lineRule="auto"/>
        <w:jc w:val="both"/>
        <w:rPr>
          <w:color w:val="auto"/>
        </w:rPr>
      </w:pPr>
    </w:p>
    <w:p w:rsidR="00A6160F" w:rsidRPr="00A6160F" w:rsidRDefault="00A6160F" w:rsidP="00A6160F">
      <w:pPr>
        <w:spacing w:line="256" w:lineRule="auto"/>
        <w:ind w:left="6804"/>
        <w:jc w:val="center"/>
        <w:rPr>
          <w:color w:val="auto"/>
        </w:rPr>
      </w:pPr>
      <w:proofErr w:type="spellStart"/>
      <w:r w:rsidRPr="00A6160F">
        <w:rPr>
          <w:color w:val="auto"/>
        </w:rPr>
        <w:t>Maronka</w:t>
      </w:r>
      <w:proofErr w:type="spellEnd"/>
      <w:r w:rsidRPr="00A6160F">
        <w:rPr>
          <w:color w:val="auto"/>
        </w:rPr>
        <w:t xml:space="preserve"> Lajos</w:t>
      </w:r>
    </w:p>
    <w:p w:rsidR="00A6160F" w:rsidRPr="00A6160F" w:rsidRDefault="00A6160F" w:rsidP="00A6160F">
      <w:pPr>
        <w:spacing w:line="256" w:lineRule="auto"/>
        <w:ind w:left="6804"/>
        <w:jc w:val="center"/>
        <w:rPr>
          <w:color w:val="auto"/>
        </w:rPr>
      </w:pPr>
      <w:r w:rsidRPr="00A6160F">
        <w:rPr>
          <w:color w:val="auto"/>
        </w:rPr>
        <w:t>polgármester</w:t>
      </w:r>
    </w:p>
    <w:p w:rsidR="00A6160F" w:rsidRPr="00A6160F" w:rsidRDefault="00A6160F" w:rsidP="00A6160F">
      <w:pPr>
        <w:spacing w:line="256" w:lineRule="auto"/>
        <w:jc w:val="center"/>
        <w:rPr>
          <w:color w:val="auto"/>
        </w:rPr>
      </w:pPr>
    </w:p>
    <w:p w:rsidR="00A6160F" w:rsidRDefault="00A6160F" w:rsidP="00A6160F"/>
    <w:p w:rsidR="00A6160F" w:rsidRDefault="00A6160F" w:rsidP="00A6160F"/>
    <w:p w:rsidR="00A6160F" w:rsidRDefault="00A6160F" w:rsidP="00A6160F"/>
    <w:p w:rsidR="00A6160F" w:rsidRDefault="00A6160F" w:rsidP="00A6160F"/>
    <w:p w:rsidR="00A6160F" w:rsidRPr="006A6306" w:rsidRDefault="00A6160F" w:rsidP="00A6160F"/>
    <w:sectPr w:rsidR="00A6160F" w:rsidRPr="006A630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1002AFF" w:usb1="C000E47F" w:usb2="0000002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50D87"/>
    <w:rsid w:val="000A4056"/>
    <w:rsid w:val="001463BB"/>
    <w:rsid w:val="001D31F8"/>
    <w:rsid w:val="0022398B"/>
    <w:rsid w:val="00233537"/>
    <w:rsid w:val="003D185D"/>
    <w:rsid w:val="004071ED"/>
    <w:rsid w:val="00464F51"/>
    <w:rsid w:val="005109C9"/>
    <w:rsid w:val="006A6306"/>
    <w:rsid w:val="00714157"/>
    <w:rsid w:val="007176BD"/>
    <w:rsid w:val="00842051"/>
    <w:rsid w:val="008B2AE2"/>
    <w:rsid w:val="008C39AD"/>
    <w:rsid w:val="008F21FE"/>
    <w:rsid w:val="008F6CB3"/>
    <w:rsid w:val="00924F5A"/>
    <w:rsid w:val="00A56F94"/>
    <w:rsid w:val="00A6160F"/>
    <w:rsid w:val="00A90A5E"/>
    <w:rsid w:val="00AD2BCA"/>
    <w:rsid w:val="00B867E0"/>
    <w:rsid w:val="00BA239D"/>
    <w:rsid w:val="00BD3B82"/>
    <w:rsid w:val="00C22B8A"/>
    <w:rsid w:val="00CD0A2E"/>
    <w:rsid w:val="00CE7FEA"/>
    <w:rsid w:val="00D8471D"/>
    <w:rsid w:val="00D97696"/>
    <w:rsid w:val="00E33A66"/>
    <w:rsid w:val="00E54C05"/>
    <w:rsid w:val="00F253D9"/>
    <w:rsid w:val="00F41C54"/>
    <w:rsid w:val="00FB6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7B25D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9C9DA-26B5-4FB0-AD32-2B9AAED60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334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Polyák Zita</cp:lastModifiedBy>
  <cp:revision>3</cp:revision>
  <cp:lastPrinted>2018-02-05T13:21:00Z</cp:lastPrinted>
  <dcterms:created xsi:type="dcterms:W3CDTF">2018-02-06T13:40:00Z</dcterms:created>
  <dcterms:modified xsi:type="dcterms:W3CDTF">2018-02-06T13:57:00Z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